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5A11" w14:textId="7560394B" w:rsidR="004E5C00" w:rsidRPr="00AF30A8" w:rsidRDefault="004E5C00" w:rsidP="004E5C00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F30A8">
        <w:rPr>
          <w:rFonts w:ascii="Times New Roman" w:eastAsia="Times New Roman" w:hAnsi="Times New Roman" w:cs="Times New Roman"/>
          <w:b/>
          <w:color w:val="000000" w:themeColor="text1"/>
        </w:rPr>
        <w:t>T</w:t>
      </w:r>
      <w:r w:rsidR="003E6E16">
        <w:rPr>
          <w:rFonts w:ascii="Times New Roman" w:eastAsia="Times New Roman" w:hAnsi="Times New Roman" w:cs="Times New Roman"/>
          <w:b/>
          <w:color w:val="000000" w:themeColor="text1"/>
        </w:rPr>
        <w:t>able</w:t>
      </w:r>
      <w:r w:rsidRPr="00AF30A8">
        <w:rPr>
          <w:rFonts w:ascii="Times New Roman" w:eastAsia="Times New Roman" w:hAnsi="Times New Roman" w:cs="Times New Roman"/>
          <w:b/>
          <w:color w:val="000000" w:themeColor="text1"/>
        </w:rPr>
        <w:t xml:space="preserve">1. Demographic information about the participants in this study </w:t>
      </w: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68"/>
        <w:gridCol w:w="1708"/>
        <w:gridCol w:w="1708"/>
        <w:gridCol w:w="2576"/>
      </w:tblGrid>
      <w:tr w:rsidR="004E5C00" w:rsidRPr="00AF30A8" w14:paraId="2CF3F0E1" w14:textId="77777777" w:rsidTr="0055079B">
        <w:trPr>
          <w:trHeight w:val="570"/>
        </w:trPr>
        <w:tc>
          <w:tcPr>
            <w:tcW w:w="33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C222CF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41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BE108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             No.</w:t>
            </w:r>
          </w:p>
        </w:tc>
        <w:tc>
          <w:tcPr>
            <w:tcW w:w="257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8BEC45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Percent</w:t>
            </w:r>
          </w:p>
        </w:tc>
      </w:tr>
      <w:tr w:rsidR="004E5C00" w:rsidRPr="00AF30A8" w14:paraId="2816A6AA" w14:textId="77777777" w:rsidTr="0055079B">
        <w:trPr>
          <w:trHeight w:val="495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CAB1A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Gender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ECC33C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AB6E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4E5C00" w:rsidRPr="00AF30A8" w14:paraId="033A159F" w14:textId="77777777" w:rsidTr="0055079B">
        <w:trPr>
          <w:trHeight w:val="480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481D5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Female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F57317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4D015C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53.33%</w:t>
            </w:r>
          </w:p>
        </w:tc>
      </w:tr>
      <w:tr w:rsidR="004E5C00" w:rsidRPr="00AF30A8" w14:paraId="4FC25EBF" w14:textId="77777777" w:rsidTr="0055079B">
        <w:trPr>
          <w:trHeight w:val="2400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C1727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Male</w:t>
            </w:r>
          </w:p>
          <w:p w14:paraId="75F11B5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Age</w:t>
            </w:r>
          </w:p>
          <w:p w14:paraId="3DB1F5B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&lt; 18</w:t>
            </w:r>
          </w:p>
          <w:p w14:paraId="6F2BB6DB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18 - 22</w:t>
            </w:r>
          </w:p>
          <w:p w14:paraId="7B12DFCC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&gt; 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20990F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14:paraId="639CA957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0C196718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  <w:p w14:paraId="4594BA3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14:paraId="75B7C5A9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6D8C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46.67%</w:t>
            </w:r>
          </w:p>
          <w:p w14:paraId="3B5667C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CD78325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0%</w:t>
            </w:r>
          </w:p>
          <w:p w14:paraId="72CF2470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100%</w:t>
            </w:r>
          </w:p>
          <w:p w14:paraId="0FB5E296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0%</w:t>
            </w:r>
          </w:p>
        </w:tc>
      </w:tr>
      <w:tr w:rsidR="004E5C00" w:rsidRPr="00AF30A8" w14:paraId="02E87837" w14:textId="77777777" w:rsidTr="0055079B">
        <w:trPr>
          <w:trHeight w:val="480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B99F7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Discipline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26E55A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39A12A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4E5C00" w:rsidRPr="00AF30A8" w14:paraId="643139D7" w14:textId="77777777" w:rsidTr="0055079B">
        <w:trPr>
          <w:trHeight w:val="1920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58930C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STEMM</w:t>
            </w:r>
          </w:p>
          <w:p w14:paraId="000E0EA1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Computer Science</w:t>
            </w:r>
          </w:p>
          <w:p w14:paraId="3653E3BF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Automation</w:t>
            </w:r>
          </w:p>
          <w:p w14:paraId="4B54E52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Medical Science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E75386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14:paraId="4F7BED0F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14:paraId="604226D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14:paraId="64D84657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F61B4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40%</w:t>
            </w:r>
          </w:p>
          <w:p w14:paraId="61241805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26.67%</w:t>
            </w:r>
          </w:p>
          <w:p w14:paraId="40BA6BA8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6.67%</w:t>
            </w:r>
          </w:p>
          <w:p w14:paraId="4AC0DED4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6.67%</w:t>
            </w:r>
          </w:p>
        </w:tc>
      </w:tr>
      <w:tr w:rsidR="004E5C00" w:rsidRPr="00AF30A8" w14:paraId="624A9BA2" w14:textId="77777777" w:rsidTr="0055079B">
        <w:trPr>
          <w:trHeight w:val="2400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84CA3E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Social Science and Humanities</w:t>
            </w:r>
          </w:p>
          <w:p w14:paraId="344F7DE6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Art History</w:t>
            </w:r>
          </w:p>
          <w:p w14:paraId="689D9E12" w14:textId="77777777" w:rsidR="004E5C00" w:rsidRPr="00AF30A8" w:rsidRDefault="004E5C00" w:rsidP="0055079B">
            <w:pPr>
              <w:spacing w:after="0" w:line="48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Philosophy</w:t>
            </w:r>
          </w:p>
          <w:p w14:paraId="01C5F74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Sociology</w:t>
            </w:r>
          </w:p>
          <w:p w14:paraId="22AB1C82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Economy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715AEF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14:paraId="2CBA33AE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14:paraId="7E5D5E2B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14:paraId="5EF28E28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14:paraId="1A447C03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62CA5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60%</w:t>
            </w:r>
          </w:p>
          <w:p w14:paraId="14FBA091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26.67%</w:t>
            </w:r>
          </w:p>
          <w:p w14:paraId="144BA05D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13.33%</w:t>
            </w:r>
          </w:p>
          <w:p w14:paraId="3453C06A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13.33%</w:t>
            </w:r>
          </w:p>
          <w:p w14:paraId="0C0977EE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6.67%</w:t>
            </w:r>
          </w:p>
        </w:tc>
      </w:tr>
      <w:tr w:rsidR="004E5C00" w:rsidRPr="00AF30A8" w14:paraId="676203EB" w14:textId="77777777" w:rsidTr="0055079B">
        <w:trPr>
          <w:trHeight w:val="495"/>
        </w:trPr>
        <w:tc>
          <w:tcPr>
            <w:tcW w:w="507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17C34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Total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46B560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A8FF96" w14:textId="77777777" w:rsidR="004E5C00" w:rsidRPr="00AF30A8" w:rsidRDefault="004E5C00" w:rsidP="0055079B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100%</w:t>
            </w:r>
          </w:p>
        </w:tc>
      </w:tr>
    </w:tbl>
    <w:p w14:paraId="363D33D3" w14:textId="77777777" w:rsidR="004E5C00" w:rsidRDefault="004E5C00" w:rsidP="004E5C00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4F9FD3E" w14:textId="77777777" w:rsidR="006F1CAB" w:rsidRDefault="006F1CAB" w:rsidP="004E5C00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2367857F" w14:textId="77777777" w:rsidR="00255CDE" w:rsidRPr="00AF30A8" w:rsidRDefault="00255CDE" w:rsidP="004E5C00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87FC415" w14:textId="46203193" w:rsidR="004E5C00" w:rsidRPr="00AF30A8" w:rsidRDefault="004E5C00" w:rsidP="004E5C00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</w:pPr>
      <w:r w:rsidRPr="00AF30A8"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  <w:lastRenderedPageBreak/>
        <w:t>T</w:t>
      </w:r>
      <w:r w:rsidR="003E6E16"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  <w:t>able</w:t>
      </w:r>
      <w:r w:rsidR="006F1CAB"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  <w:t xml:space="preserve"> </w:t>
      </w:r>
      <w:r w:rsidRPr="00AF30A8"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  <w:t>2.</w:t>
      </w:r>
      <w:r w:rsidRPr="00AF30A8">
        <w:rPr>
          <w:rFonts w:ascii="Times New Roman" w:eastAsia="Times New Roman" w:hAnsi="Times New Roman" w:cs="Times New Roman"/>
          <w:color w:val="000000" w:themeColor="text1"/>
          <w:highlight w:val="white"/>
        </w:rPr>
        <w:t xml:space="preserve"> </w:t>
      </w:r>
      <w:r w:rsidRPr="00AF30A8">
        <w:rPr>
          <w:rFonts w:ascii="Times New Roman" w:eastAsia="Times New Roman" w:hAnsi="Times New Roman" w:cs="Times New Roman"/>
          <w:b/>
          <w:color w:val="000000" w:themeColor="text1"/>
          <w:highlight w:val="white"/>
        </w:rPr>
        <w:t>Coding book for the reasons for navigation of global and domestic generative AI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030"/>
        <w:gridCol w:w="3000"/>
        <w:gridCol w:w="2835"/>
      </w:tblGrid>
      <w:tr w:rsidR="004E5C00" w:rsidRPr="00AF30A8" w14:paraId="5FDAD6EA" w14:textId="77777777" w:rsidTr="0055079B">
        <w:trPr>
          <w:trHeight w:val="495"/>
        </w:trPr>
        <w:tc>
          <w:tcPr>
            <w:tcW w:w="30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9242FB" w14:textId="77777777" w:rsidR="004E5C00" w:rsidRPr="00AF30A8" w:rsidRDefault="004E5C00" w:rsidP="0055079B">
            <w:pPr>
              <w:spacing w:after="0" w:line="480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Themes and subthemes</w:t>
            </w:r>
          </w:p>
        </w:tc>
        <w:tc>
          <w:tcPr>
            <w:tcW w:w="30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0597E" w14:textId="77777777" w:rsidR="004E5C00" w:rsidRPr="00AF30A8" w:rsidRDefault="004E5C00" w:rsidP="0055079B">
            <w:pPr>
              <w:spacing w:after="0" w:line="480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Questions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162D76" w14:textId="77777777" w:rsidR="004E5C00" w:rsidRPr="00AF30A8" w:rsidRDefault="004E5C00" w:rsidP="0055079B">
            <w:pPr>
              <w:spacing w:after="0" w:line="480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4E5C00" w:rsidRPr="00AF30A8" w14:paraId="07B696BB" w14:textId="77777777" w:rsidTr="0055079B">
        <w:trPr>
          <w:trHeight w:val="607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3C10C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>Accessibility (FC, PE, SI, PV)</w:t>
            </w:r>
          </w:p>
          <w:p w14:paraId="18C1D4BC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     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Constraints</w:t>
            </w:r>
          </w:p>
          <w:p w14:paraId="5F0AEEEF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417D4155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D40330A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22F30CAE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613A4766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13D20C3E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C2C677C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Language (PE, EE, E)</w:t>
            </w:r>
          </w:p>
          <w:p w14:paraId="4E8AEC65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429BAB32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69036219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Chinese</w:t>
            </w:r>
          </w:p>
          <w:p w14:paraId="41D7371E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86A5229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21DEEE0D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</w:r>
          </w:p>
          <w:p w14:paraId="005F25A5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English &amp; others</w:t>
            </w:r>
          </w:p>
          <w:p w14:paraId="5D33D1E7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28087625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8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A92887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How easy is it for you to access global generative AI (e.g., ChatGPT) and domestic generative AI (e.g., Kimi Chat)? (FC, PE)</w:t>
            </w:r>
          </w:p>
          <w:p w14:paraId="5F84C0FF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In what way do people around you (e.g., classmates, friends) influence you to access global and domestic generative AI? (SI)</w:t>
            </w:r>
          </w:p>
          <w:p w14:paraId="02ECDD71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Do you use a paid version of global and domestic generative AI? Why and why not? (PV)</w:t>
            </w:r>
          </w:p>
          <w:p w14:paraId="53F7F39E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6A49DDBF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Which language is the most convenient for you when you engage with global and domestic generative AI? (E) </w:t>
            </w:r>
          </w:p>
          <w:p w14:paraId="2ECCE811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In what situations do you use only Chinese when engaging with global and domestic generative AI? (PE &amp; EE) </w:t>
            </w:r>
          </w:p>
          <w:p w14:paraId="05EF9B70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In what situations do you only use English or other foreign languages to engage with global and domestic generative AI? (PE &amp; EE)</w:t>
            </w:r>
          </w:p>
          <w:p w14:paraId="542AC132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07428D22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What kinds of cultural differences, if any, do you notice between global and domestic generative AI systems? (E)</w:t>
            </w:r>
          </w:p>
          <w:p w14:paraId="1F2D0F65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In your opinion, does domestic generative AI perform better or feel easier to use when handling tasks related to Chinese culture? If so, in what ways? (PE &amp; EE)</w:t>
            </w:r>
          </w:p>
          <w:p w14:paraId="1EB45874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In your opinion, does global generative AI perform better or feel easier to use when handling tasks related to Western culture? If so, in what ways? (PE &amp; EE)</w:t>
            </w:r>
          </w:p>
          <w:p w14:paraId="07B22DEA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59982054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From your perspective, do(es) global generative AI and/or domestic generative AI more like humans or just machines? (E &amp; HM)</w:t>
            </w:r>
          </w:p>
          <w:p w14:paraId="3C1D2ACE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From the perspective of your discipline, how confident are you about the impact of global and/or domestic generative AI on your future job opportunities? (E)</w:t>
            </w:r>
          </w:p>
          <w:p w14:paraId="45FFF714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E5C00" w:rsidRPr="00AF30A8" w14:paraId="080E256B" w14:textId="77777777" w:rsidTr="0055079B">
        <w:trPr>
          <w:trHeight w:val="202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C13CF5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>Culture (PE, EE, E)</w:t>
            </w:r>
          </w:p>
          <w:p w14:paraId="4A4C3F3F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</w:t>
            </w:r>
          </w:p>
          <w:p w14:paraId="6A232F39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ab/>
            </w:r>
          </w:p>
          <w:p w14:paraId="62D79EA8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         </w:t>
            </w:r>
            <w:proofErr w:type="spellStart"/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>Chinese</w:t>
            </w:r>
            <w:proofErr w:type="spellEnd"/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Culture</w:t>
            </w:r>
          </w:p>
          <w:p w14:paraId="04EE8407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</w:p>
          <w:p w14:paraId="4D4BB0B9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</w:p>
          <w:p w14:paraId="6BC77B2D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          </w:t>
            </w:r>
          </w:p>
          <w:p w14:paraId="5ECD629C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  <w:lang w:val="fr-FR"/>
              </w:rPr>
              <w:t xml:space="preserve">        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Western Culture</w:t>
            </w:r>
          </w:p>
        </w:tc>
        <w:tc>
          <w:tcPr>
            <w:tcW w:w="5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4CDEDB" w14:textId="77777777" w:rsidR="004E5C00" w:rsidRPr="00AF30A8" w:rsidRDefault="004E5C00" w:rsidP="0055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E5C00" w:rsidRPr="00AF30A8" w14:paraId="0D3CCE5B" w14:textId="77777777" w:rsidTr="0055079B">
        <w:trPr>
          <w:trHeight w:val="115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BE33A5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18CFF625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</w:t>
            </w:r>
          </w:p>
          <w:p w14:paraId="7D229B91" w14:textId="77777777" w:rsidR="004E5C00" w:rsidRPr="00AF30A8" w:rsidRDefault="004E5C00" w:rsidP="0055079B">
            <w:pPr>
              <w:spacing w:after="0" w:line="276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>Attitude (E, HM)</w:t>
            </w:r>
          </w:p>
        </w:tc>
        <w:tc>
          <w:tcPr>
            <w:tcW w:w="5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B6F75F" w14:textId="77777777" w:rsidR="004E5C00" w:rsidRPr="00AF30A8" w:rsidRDefault="004E5C00" w:rsidP="0055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E5C00" w:rsidRPr="00AF30A8" w14:paraId="24ACE410" w14:textId="77777777" w:rsidTr="0055079B">
        <w:trPr>
          <w:trHeight w:val="1461"/>
        </w:trPr>
        <w:tc>
          <w:tcPr>
            <w:tcW w:w="30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5408A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</w:t>
            </w: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Human &amp; Machine</w:t>
            </w:r>
          </w:p>
          <w:p w14:paraId="5A49D2E9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5D2D1A52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</w:t>
            </w:r>
          </w:p>
          <w:p w14:paraId="2657A84A" w14:textId="77777777" w:rsidR="004E5C00" w:rsidRPr="00AF30A8" w:rsidRDefault="004E5C00" w:rsidP="0055079B">
            <w:pPr>
              <w:spacing w:after="0" w:line="276" w:lineRule="auto"/>
              <w:ind w:left="140" w:right="14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30A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AI &amp; themselves</w:t>
            </w:r>
          </w:p>
        </w:tc>
        <w:tc>
          <w:tcPr>
            <w:tcW w:w="583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DFD2F6" w14:textId="77777777" w:rsidR="004E5C00" w:rsidRPr="00AF30A8" w:rsidRDefault="004E5C00" w:rsidP="00550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14:paraId="17B5F23C" w14:textId="77777777" w:rsidR="004E5C00" w:rsidRPr="00AF30A8" w:rsidRDefault="004E5C00" w:rsidP="004E5C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F30A8">
        <w:rPr>
          <w:rFonts w:ascii="Times New Roman" w:eastAsia="Times New Roman" w:hAnsi="Times New Roman" w:cs="Times New Roman"/>
          <w:i/>
          <w:color w:val="000000" w:themeColor="text1"/>
        </w:rPr>
        <w:lastRenderedPageBreak/>
        <w:t>Note</w:t>
      </w:r>
      <w:r w:rsidR="006F1CAB">
        <w:rPr>
          <w:rFonts w:ascii="Times New Roman" w:eastAsia="Times New Roman" w:hAnsi="Times New Roman" w:cs="Times New Roman"/>
          <w:i/>
          <w:color w:val="000000" w:themeColor="text1"/>
        </w:rPr>
        <w:t>s</w:t>
      </w:r>
      <w:r w:rsidRPr="00AF30A8">
        <w:rPr>
          <w:rFonts w:ascii="Times New Roman" w:eastAsia="Times New Roman" w:hAnsi="Times New Roman" w:cs="Times New Roman"/>
          <w:i/>
          <w:color w:val="000000" w:themeColor="text1"/>
        </w:rPr>
        <w:t>:</w:t>
      </w:r>
      <w:r w:rsidR="006F1CAB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r w:rsidRPr="00AF30A8">
        <w:rPr>
          <w:rFonts w:ascii="Times New Roman" w:eastAsia="Times New Roman" w:hAnsi="Times New Roman" w:cs="Times New Roman"/>
          <w:i/>
          <w:color w:val="000000" w:themeColor="text1"/>
        </w:rPr>
        <w:t>PE = Performance Expectancy; EE = Effort Expectancy; SI = Social Influence; FC = Facilitating Conditions; HM = Hedonic Motivation; PV = Price Value; E = Experience.</w:t>
      </w:r>
    </w:p>
    <w:p w14:paraId="3A1AB905" w14:textId="77777777" w:rsidR="004E5C00" w:rsidRDefault="004E5C00"/>
    <w:p w14:paraId="2E38CAC3" w14:textId="77777777" w:rsidR="004E5C00" w:rsidRDefault="004E5C00"/>
    <w:p w14:paraId="53C75B6D" w14:textId="77777777" w:rsidR="004E5C00" w:rsidRDefault="004E5C00"/>
    <w:p w14:paraId="220B5478" w14:textId="77777777" w:rsidR="004E5C00" w:rsidRDefault="004E5C00"/>
    <w:p w14:paraId="27B43A57" w14:textId="77777777" w:rsidR="004E5C00" w:rsidRDefault="004E5C00"/>
    <w:p w14:paraId="482EDEAB" w14:textId="77777777" w:rsidR="004E5C00" w:rsidRDefault="004E5C00"/>
    <w:p w14:paraId="49210F67" w14:textId="77777777" w:rsidR="004E5C00" w:rsidRDefault="004E5C00"/>
    <w:p w14:paraId="292FD930" w14:textId="47E5DC44" w:rsidR="004E5C00" w:rsidRPr="003E6E16" w:rsidRDefault="004E5C00" w:rsidP="004E5C00">
      <w:pPr>
        <w:jc w:val="center"/>
        <w:rPr>
          <w:lang w:val="en-US"/>
        </w:rPr>
      </w:pPr>
    </w:p>
    <w:p w14:paraId="2BABCE98" w14:textId="77777777" w:rsidR="004E5C00" w:rsidRDefault="004E5C00"/>
    <w:sectPr w:rsidR="004E5C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00"/>
    <w:rsid w:val="00084B64"/>
    <w:rsid w:val="000D2FA5"/>
    <w:rsid w:val="000D6C02"/>
    <w:rsid w:val="001C2ED0"/>
    <w:rsid w:val="001C427F"/>
    <w:rsid w:val="002356B1"/>
    <w:rsid w:val="00255CDE"/>
    <w:rsid w:val="00271899"/>
    <w:rsid w:val="00293EBF"/>
    <w:rsid w:val="002D250E"/>
    <w:rsid w:val="002E2203"/>
    <w:rsid w:val="003611F0"/>
    <w:rsid w:val="003A2749"/>
    <w:rsid w:val="003C7997"/>
    <w:rsid w:val="003E1A43"/>
    <w:rsid w:val="003E6E16"/>
    <w:rsid w:val="0041459D"/>
    <w:rsid w:val="004E5C00"/>
    <w:rsid w:val="005534F6"/>
    <w:rsid w:val="00563B50"/>
    <w:rsid w:val="00573723"/>
    <w:rsid w:val="005747D2"/>
    <w:rsid w:val="005B0718"/>
    <w:rsid w:val="005D255D"/>
    <w:rsid w:val="00634714"/>
    <w:rsid w:val="006F1CAB"/>
    <w:rsid w:val="00737007"/>
    <w:rsid w:val="007554CC"/>
    <w:rsid w:val="00773F73"/>
    <w:rsid w:val="0080014D"/>
    <w:rsid w:val="00814E6A"/>
    <w:rsid w:val="008B479E"/>
    <w:rsid w:val="009148E7"/>
    <w:rsid w:val="009E2290"/>
    <w:rsid w:val="00A77BB6"/>
    <w:rsid w:val="00A91201"/>
    <w:rsid w:val="00AD70B7"/>
    <w:rsid w:val="00B22724"/>
    <w:rsid w:val="00B31803"/>
    <w:rsid w:val="00B76218"/>
    <w:rsid w:val="00BE16ED"/>
    <w:rsid w:val="00CF5B0D"/>
    <w:rsid w:val="00CF7596"/>
    <w:rsid w:val="00D45338"/>
    <w:rsid w:val="00D704A2"/>
    <w:rsid w:val="00DA1DFA"/>
    <w:rsid w:val="00DF36E9"/>
    <w:rsid w:val="00E37C6C"/>
    <w:rsid w:val="00E523BC"/>
    <w:rsid w:val="00EB697F"/>
    <w:rsid w:val="00F153B4"/>
    <w:rsid w:val="00F40BCE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D023B2"/>
  <w15:chartTrackingRefBased/>
  <w15:docId w15:val="{6DAC4F15-90F9-1546-942D-8F12AE458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C00"/>
    <w:rPr>
      <w:rFonts w:ascii="Calibri" w:eastAsia="SimSun" w:hAnsi="Calibri" w:cs="Calibri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5C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C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C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C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C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C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C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C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C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C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C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C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C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C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C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C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C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C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5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C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5C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C00"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5C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C00"/>
    <w:pPr>
      <w:ind w:left="720"/>
      <w:contextualSpacing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5C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C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C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C0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E6E1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E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E16"/>
    <w:rPr>
      <w:rFonts w:ascii="Calibri" w:eastAsia="SimSun" w:hAnsi="Calibri" w:cs="Calibri"/>
      <w:kern w:val="0"/>
      <w:lang w:val="e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E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E16"/>
    <w:rPr>
      <w:rFonts w:ascii="Calibri" w:eastAsia="SimSun" w:hAnsi="Calibri" w:cs="Calibri"/>
      <w:b/>
      <w:bCs/>
      <w:kern w:val="0"/>
      <w:lang w:val="en"/>
      <w14:ligatures w14:val="none"/>
    </w:rPr>
  </w:style>
  <w:style w:type="paragraph" w:styleId="Revision">
    <w:name w:val="Revision"/>
    <w:hidden/>
    <w:uiPriority w:val="99"/>
    <w:semiHidden/>
    <w:rsid w:val="003E6E16"/>
    <w:pPr>
      <w:spacing w:after="0" w:line="240" w:lineRule="auto"/>
    </w:pPr>
    <w:rPr>
      <w:rFonts w:ascii="Calibri" w:eastAsia="SimSun" w:hAnsi="Calibri" w:cs="Calibri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qinxie2023@outlook.com</dc:creator>
  <cp:keywords/>
  <dc:description/>
  <cp:lastModifiedBy>qinxie2023@outlook.com</cp:lastModifiedBy>
  <cp:revision>3</cp:revision>
  <dcterms:created xsi:type="dcterms:W3CDTF">2025-11-21T14:38:00Z</dcterms:created>
  <dcterms:modified xsi:type="dcterms:W3CDTF">2025-11-21T14:40:00Z</dcterms:modified>
</cp:coreProperties>
</file>